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B" w:rsidRDefault="006F56A9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4418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fr-FR"/>
        </w:rPr>
        <w:drawing>
          <wp:inline distT="114300" distB="114300" distL="114300" distR="114300">
            <wp:extent cx="5731200" cy="6985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6A5B" w:rsidRDefault="00426A5B">
      <w:pPr>
        <w:keepNext/>
        <w:keepLines/>
        <w:ind w:left="630" w:right="681"/>
        <w:jc w:val="center"/>
        <w:rPr>
          <w:rFonts w:ascii="Times New Roman" w:eastAsia="Times New Roman" w:hAnsi="Times New Roman" w:cs="Times New Roman"/>
          <w:b/>
          <w:i/>
          <w:color w:val="144186"/>
          <w:sz w:val="28"/>
          <w:szCs w:val="28"/>
        </w:rPr>
      </w:pPr>
    </w:p>
    <w:p w:rsidR="00426A5B" w:rsidRDefault="006F56A9">
      <w:pPr>
        <w:keepNext/>
        <w:keepLines/>
        <w:ind w:left="630" w:right="681"/>
        <w:jc w:val="center"/>
        <w:rPr>
          <w:rFonts w:ascii="Times New Roman" w:eastAsia="Times New Roman" w:hAnsi="Times New Roman" w:cs="Times New Roman"/>
          <w:b/>
          <w:i/>
          <w:color w:val="14418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44186"/>
          <w:sz w:val="28"/>
          <w:szCs w:val="28"/>
        </w:rPr>
        <w:t xml:space="preserve">2024 WFEO GREE WOMEN IN ENGINEERING AWARD </w:t>
      </w:r>
    </w:p>
    <w:p w:rsidR="00426A5B" w:rsidRDefault="006F56A9">
      <w:pPr>
        <w:keepNext/>
        <w:keepLines/>
        <w:spacing w:before="315"/>
        <w:ind w:left="4"/>
        <w:jc w:val="both"/>
        <w:rPr>
          <w:rFonts w:ascii="Times New Roman" w:eastAsia="Times New Roman" w:hAnsi="Times New Roman" w:cs="Times New Roman"/>
          <w:b/>
          <w:color w:val="144186"/>
        </w:rPr>
      </w:pPr>
      <w:r>
        <w:rPr>
          <w:rFonts w:ascii="Times New Roman" w:eastAsia="Times New Roman" w:hAnsi="Times New Roman" w:cs="Times New Roman"/>
          <w:b/>
          <w:color w:val="144186"/>
        </w:rPr>
        <w:t xml:space="preserve">INTRODUCTION </w:t>
      </w:r>
    </w:p>
    <w:p w:rsidR="00426A5B" w:rsidRDefault="006F56A9">
      <w:pPr>
        <w:keepNext/>
        <w:keepLines/>
        <w:spacing w:before="315"/>
        <w:ind w:left="4"/>
        <w:jc w:val="both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As the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peak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international body for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engineers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the World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Federation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of Engineering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Organizations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proud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promote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diversity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inclusion, and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gender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equality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engineering.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During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its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50</w:t>
      </w:r>
      <w:r>
        <w:rPr>
          <w:rFonts w:ascii="Times New Roman" w:eastAsia="Times New Roman" w:hAnsi="Times New Roman" w:cs="Times New Roman"/>
          <w:color w:val="144186"/>
          <w:vertAlign w:val="superscript"/>
        </w:rPr>
        <w:t xml:space="preserve">th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Anniversary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celebration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UNESCO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headquarters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Paris in March 2018,  WFEO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was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proud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announce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with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its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sponsor GREE Electric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Appliances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a new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Award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to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bring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recognition and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visibility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outstanding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women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engineers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Award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recognises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women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engi</w:t>
      </w:r>
      <w:r>
        <w:rPr>
          <w:rFonts w:ascii="Times New Roman" w:eastAsia="Times New Roman" w:hAnsi="Times New Roman" w:cs="Times New Roman"/>
          <w:color w:val="144186"/>
        </w:rPr>
        <w:t>neers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who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shown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professional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excellence and impact in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their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work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and are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role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models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and leaders in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their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field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</w:t>
      </w:r>
    </w:p>
    <w:p w:rsidR="00426A5B" w:rsidRDefault="006F56A9">
      <w:pPr>
        <w:keepNext/>
        <w:keepLines/>
        <w:spacing w:before="315"/>
        <w:ind w:left="4"/>
        <w:jc w:val="both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The WFEO GREE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Women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Engineering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Award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awarded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every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year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Nominations are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invited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outstanding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women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engineers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who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have made </w:t>
      </w:r>
      <w:proofErr w:type="gramStart"/>
      <w:r>
        <w:rPr>
          <w:rFonts w:ascii="Times New Roman" w:eastAsia="Times New Roman" w:hAnsi="Times New Roman" w:cs="Times New Roman"/>
          <w:color w:val="144186"/>
        </w:rPr>
        <w:t>a</w:t>
      </w:r>
      <w:proofErr w:type="gram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contribution to engineering. Nominations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can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be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proposed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by an institution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such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engineering institution  or association,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corporate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entity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another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organisation. Nominations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need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be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approved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by the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President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Chief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Execu</w:t>
      </w:r>
      <w:r>
        <w:rPr>
          <w:rFonts w:ascii="Times New Roman" w:eastAsia="Times New Roman" w:hAnsi="Times New Roman" w:cs="Times New Roman"/>
          <w:color w:val="144186"/>
        </w:rPr>
        <w:t>tive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head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department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equivalent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institution.  Nominations and support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letters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from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members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organisations or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associates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of WFEO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will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be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highly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regarded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</w:t>
      </w:r>
    </w:p>
    <w:p w:rsidR="00426A5B" w:rsidRDefault="006F56A9">
      <w:pPr>
        <w:keepNext/>
        <w:keepLines/>
        <w:spacing w:before="30"/>
        <w:ind w:left="9"/>
        <w:jc w:val="both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Self-nominations are not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accepted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 </w:t>
      </w:r>
    </w:p>
    <w:p w:rsidR="00426A5B" w:rsidRDefault="006F56A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144186"/>
        </w:rPr>
      </w:pPr>
      <w:r>
        <w:rPr>
          <w:rFonts w:ascii="Times New Roman" w:eastAsia="Times New Roman" w:hAnsi="Times New Roman" w:cs="Times New Roman"/>
          <w:b/>
          <w:color w:val="144186"/>
        </w:rPr>
        <w:t xml:space="preserve">Nominations,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using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enclosed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nomination</w:t>
      </w:r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form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following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its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instructions, must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be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submitted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by 31 August 2024, to </w:t>
      </w:r>
      <w:hyperlink r:id="rId7">
        <w:proofErr w:type="spellStart"/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>wfeo</w:t>
        </w:r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>-</w:t>
        </w:r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>aw</w:t>
        </w:r>
        <w:proofErr w:type="spellEnd"/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>ards</w:t>
        </w:r>
        <w:proofErr w:type="spellEnd"/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 xml:space="preserve">@ </w:t>
        </w:r>
        <w:proofErr w:type="spellStart"/>
        <w:proofErr w:type="gramStart"/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>wfeo</w:t>
        </w:r>
        <w:proofErr w:type="spellEnd"/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>.</w:t>
        </w:r>
        <w:proofErr w:type="gramEnd"/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44186"/>
            <w:u w:val="single"/>
          </w:rPr>
          <w:t>org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14418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without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spaces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>)</w:t>
      </w:r>
      <w:r>
        <w:rPr>
          <w:rFonts w:ascii="Times New Roman" w:eastAsia="Times New Roman" w:hAnsi="Times New Roman" w:cs="Times New Roman"/>
          <w:b/>
          <w:color w:val="144186"/>
        </w:rPr>
        <w:t>.</w:t>
      </w:r>
    </w:p>
    <w:p w:rsidR="00426A5B" w:rsidRDefault="006F56A9">
      <w:pPr>
        <w:keepNext/>
        <w:keepLines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144186"/>
        </w:rPr>
      </w:pPr>
      <w:r>
        <w:rPr>
          <w:rFonts w:ascii="Times New Roman" w:eastAsia="Times New Roman" w:hAnsi="Times New Roman" w:cs="Times New Roman"/>
          <w:b/>
          <w:color w:val="14418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Prize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consists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medal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certificate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, and a cash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prize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of $1,000 (USD).  </w:t>
      </w:r>
    </w:p>
    <w:p w:rsidR="00426A5B" w:rsidRDefault="006F56A9">
      <w:pPr>
        <w:keepNext/>
        <w:keepLines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144186"/>
        </w:rPr>
      </w:pPr>
      <w:r>
        <w:rPr>
          <w:rFonts w:ascii="Times New Roman" w:eastAsia="Times New Roman" w:hAnsi="Times New Roman" w:cs="Times New Roman"/>
          <w:b/>
          <w:color w:val="14418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Prize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Laureate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wi</w:t>
      </w:r>
      <w:r>
        <w:rPr>
          <w:rFonts w:ascii="Times New Roman" w:eastAsia="Times New Roman" w:hAnsi="Times New Roman" w:cs="Times New Roman"/>
          <w:b/>
          <w:color w:val="144186"/>
        </w:rPr>
        <w:t>ll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be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notified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Fall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2024 and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will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be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presented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during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WFEO’s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Executive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Council meetings’ session and the Global Engineering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Conference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held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in Kigali, Rwanda, on 15-18 </w:t>
      </w:r>
      <w:proofErr w:type="spellStart"/>
      <w:r>
        <w:rPr>
          <w:rFonts w:ascii="Times New Roman" w:eastAsia="Times New Roman" w:hAnsi="Times New Roman" w:cs="Times New Roman"/>
          <w:b/>
          <w:color w:val="144186"/>
        </w:rPr>
        <w:t>October</w:t>
      </w:r>
      <w:proofErr w:type="spellEnd"/>
      <w:r>
        <w:rPr>
          <w:rFonts w:ascii="Times New Roman" w:eastAsia="Times New Roman" w:hAnsi="Times New Roman" w:cs="Times New Roman"/>
          <w:b/>
          <w:color w:val="144186"/>
        </w:rPr>
        <w:t xml:space="preserve"> 2024.</w:t>
      </w:r>
    </w:p>
    <w:p w:rsidR="00426A5B" w:rsidRDefault="00426A5B">
      <w:pPr>
        <w:ind w:left="8" w:right="784"/>
        <w:jc w:val="both"/>
        <w:rPr>
          <w:rFonts w:ascii="Times New Roman" w:eastAsia="Times New Roman" w:hAnsi="Times New Roman" w:cs="Times New Roman"/>
          <w:b/>
          <w:color w:val="144186"/>
        </w:rPr>
      </w:pPr>
    </w:p>
    <w:p w:rsidR="00426A5B" w:rsidRDefault="006F56A9">
      <w:pPr>
        <w:ind w:left="8" w:right="784"/>
        <w:jc w:val="both"/>
        <w:rPr>
          <w:color w:val="144186"/>
        </w:rPr>
      </w:pPr>
      <w:r>
        <w:rPr>
          <w:rFonts w:ascii="Times New Roman" w:eastAsia="Times New Roman" w:hAnsi="Times New Roman" w:cs="Times New Roman"/>
          <w:b/>
          <w:color w:val="144186"/>
        </w:rPr>
        <w:t>GREE ELECTRIC APPLIANCES INC. OF ZHUHAI, CHINA</w:t>
      </w:r>
      <w:r>
        <w:rPr>
          <w:color w:val="144186"/>
        </w:rPr>
        <w:t xml:space="preserve"> </w:t>
      </w:r>
    </w:p>
    <w:p w:rsidR="00426A5B" w:rsidRDefault="006F56A9">
      <w:pPr>
        <w:spacing w:before="160"/>
        <w:ind w:right="-5" w:firstLine="6"/>
        <w:jc w:val="both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GREE Electric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Appliances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Inc. of Zhuhai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diversified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industrial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group,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whose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business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covers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residential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conditioners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central air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conditioners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intelligent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equipment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 home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appliances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air source water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heaters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smartphones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home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ap</w:t>
      </w:r>
      <w:r>
        <w:rPr>
          <w:rFonts w:ascii="Times New Roman" w:eastAsia="Times New Roman" w:hAnsi="Times New Roman" w:cs="Times New Roman"/>
          <w:color w:val="144186"/>
        </w:rPr>
        <w:t>pliances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refrigerators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etc.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2015, GREE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ranked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No. 385 in Forbes Global 2000 and No. 1 in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household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appliances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industry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 </w:t>
      </w:r>
    </w:p>
    <w:p w:rsidR="00426A5B" w:rsidRDefault="006F56A9">
      <w:pPr>
        <w:spacing w:before="160"/>
        <w:ind w:right="-5" w:firstLine="6"/>
        <w:jc w:val="both"/>
        <w:rPr>
          <w:rFonts w:ascii="Times New Roman" w:eastAsia="Times New Roman" w:hAnsi="Times New Roman" w:cs="Times New Roman"/>
          <w:b/>
          <w:color w:val="144186"/>
        </w:rPr>
      </w:pPr>
      <w:r>
        <w:rPr>
          <w:rFonts w:ascii="Times New Roman" w:eastAsia="Times New Roman" w:hAnsi="Times New Roman" w:cs="Times New Roman"/>
          <w:b/>
          <w:color w:val="144186"/>
        </w:rPr>
        <w:t xml:space="preserve">THE WORLD FEDERATION OF ENGINEERING ORGANIZATIONS </w:t>
      </w:r>
    </w:p>
    <w:p w:rsidR="00426A5B" w:rsidRDefault="006F56A9">
      <w:pPr>
        <w:spacing w:before="160"/>
        <w:ind w:right="-5" w:firstLine="6"/>
        <w:jc w:val="both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The World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Federation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of Engineering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Organizations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peak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body for the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p</w:t>
      </w:r>
      <w:r>
        <w:rPr>
          <w:rFonts w:ascii="Times New Roman" w:eastAsia="Times New Roman" w:hAnsi="Times New Roman" w:cs="Times New Roman"/>
          <w:color w:val="144186"/>
          <w:highlight w:val="white"/>
        </w:rPr>
        <w:t>rofessional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144186"/>
        </w:rPr>
        <w:t xml:space="preserve"> </w:t>
      </w:r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engineering institutions.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Founded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in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1968,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have national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members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about 100 countries </w:t>
      </w:r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representing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30 million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engineers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work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the UN and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international </w:t>
      </w:r>
      <w:r>
        <w:rPr>
          <w:rFonts w:ascii="Times New Roman" w:eastAsia="Times New Roman" w:hAnsi="Times New Roman" w:cs="Times New Roman"/>
          <w:color w:val="144186"/>
        </w:rPr>
        <w:t xml:space="preserve"> </w:t>
      </w:r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institutions, to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address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issues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relating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to engineering,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promote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globally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agreed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good practice </w:t>
      </w:r>
      <w:r>
        <w:rPr>
          <w:rFonts w:ascii="Times New Roman" w:eastAsia="Times New Roman" w:hAnsi="Times New Roman" w:cs="Times New Roman"/>
          <w:color w:val="144186"/>
        </w:rPr>
        <w:t xml:space="preserve"> </w:t>
      </w:r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and to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address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the challenges of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around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the world. </w:t>
      </w:r>
      <w:r>
        <w:rPr>
          <w:rFonts w:ascii="Times New Roman" w:eastAsia="Times New Roman" w:hAnsi="Times New Roman" w:cs="Times New Roman"/>
          <w:color w:val="144186"/>
        </w:rPr>
        <w:t xml:space="preserve"> </w:t>
      </w:r>
    </w:p>
    <w:p w:rsidR="00426A5B" w:rsidRDefault="006F56A9">
      <w:pPr>
        <w:shd w:val="clear" w:color="auto" w:fill="FFFFFF"/>
        <w:jc w:val="both"/>
        <w:rPr>
          <w:rFonts w:ascii="Times New Roman" w:eastAsia="Times New Roman" w:hAnsi="Times New Roman" w:cs="Times New Roman"/>
          <w:color w:val="144186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Through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regularly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engage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governments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policy-makers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and United </w:t>
      </w:r>
      <w:r>
        <w:rPr>
          <w:rFonts w:ascii="Times New Roman" w:eastAsia="Times New Roman" w:hAnsi="Times New Roman" w:cs="Times New Roman"/>
          <w:color w:val="144186"/>
        </w:rPr>
        <w:t xml:space="preserve"> </w:t>
      </w:r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Nations leaders to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present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the engineering perspective.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</w:t>
      </w:r>
      <w:r>
        <w:rPr>
          <w:rFonts w:ascii="Times New Roman" w:eastAsia="Times New Roman" w:hAnsi="Times New Roman" w:cs="Times New Roman"/>
          <w:color w:val="144186"/>
          <w:highlight w:val="white"/>
        </w:rPr>
        <w:t>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are a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member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of the United Nations </w:t>
      </w:r>
      <w:r>
        <w:rPr>
          <w:rFonts w:ascii="Times New Roman" w:eastAsia="Times New Roman" w:hAnsi="Times New Roman" w:cs="Times New Roman"/>
          <w:color w:val="144186"/>
        </w:rPr>
        <w:t xml:space="preserve"> </w:t>
      </w:r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Social and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Council and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co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-lead the UN Science and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Technology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Major Group. </w:t>
      </w:r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are an official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partner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of UNESCO and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secretariat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based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  <w:highlight w:val="white"/>
        </w:rPr>
        <w:t>headquarters</w:t>
      </w:r>
      <w:proofErr w:type="spellEnd"/>
      <w:r>
        <w:rPr>
          <w:rFonts w:ascii="Times New Roman" w:eastAsia="Times New Roman" w:hAnsi="Times New Roman" w:cs="Times New Roman"/>
          <w:color w:val="144186"/>
          <w:highlight w:val="white"/>
        </w:rPr>
        <w:t xml:space="preserve"> in Paris.</w:t>
      </w:r>
      <w:r>
        <w:br w:type="page"/>
      </w:r>
    </w:p>
    <w:p w:rsidR="00426A5B" w:rsidRDefault="00426A5B">
      <w:pPr>
        <w:widowControl w:val="0"/>
        <w:spacing w:before="779" w:line="240" w:lineRule="auto"/>
        <w:ind w:left="3"/>
        <w:rPr>
          <w:rFonts w:ascii="Times New Roman" w:eastAsia="Times New Roman" w:hAnsi="Times New Roman" w:cs="Times New Roman"/>
          <w:b/>
          <w:color w:val="144186"/>
        </w:rPr>
      </w:pPr>
    </w:p>
    <w:p w:rsidR="00426A5B" w:rsidRDefault="006F56A9">
      <w:pPr>
        <w:widowControl w:val="0"/>
        <w:spacing w:before="779" w:line="240" w:lineRule="auto"/>
        <w:ind w:left="3"/>
        <w:rPr>
          <w:rFonts w:ascii="Times New Roman" w:eastAsia="Times New Roman" w:hAnsi="Times New Roman" w:cs="Times New Roman"/>
          <w:b/>
          <w:color w:val="144186"/>
        </w:rPr>
      </w:pPr>
      <w:r>
        <w:rPr>
          <w:rFonts w:ascii="Times New Roman" w:eastAsia="Times New Roman" w:hAnsi="Times New Roman" w:cs="Times New Roman"/>
          <w:b/>
          <w:color w:val="144186"/>
        </w:rPr>
        <w:t xml:space="preserve">WHO CAN BE NOMINATED? </w:t>
      </w:r>
    </w:p>
    <w:p w:rsidR="00426A5B" w:rsidRDefault="006F56A9">
      <w:pPr>
        <w:widowControl w:val="0"/>
        <w:spacing w:before="455" w:line="264" w:lineRule="auto"/>
        <w:ind w:left="5" w:right="-3" w:hanging="2"/>
        <w:jc w:val="both"/>
        <w:rPr>
          <w:rFonts w:ascii="Times New Roman" w:eastAsia="Times New Roman" w:hAnsi="Times New Roman" w:cs="Times New Roman"/>
          <w:color w:val="144186"/>
        </w:rPr>
      </w:pPr>
      <w:proofErr w:type="spellStart"/>
      <w:r>
        <w:rPr>
          <w:rFonts w:ascii="Times New Roman" w:eastAsia="Times New Roman" w:hAnsi="Times New Roman" w:cs="Times New Roman"/>
          <w:color w:val="144186"/>
        </w:rPr>
        <w:t>Any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woman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with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44186"/>
        </w:rPr>
        <w:t>a</w:t>
      </w:r>
      <w:proofErr w:type="gram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degree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engineering,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currently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active in engineering and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with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records of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one or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several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professional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fields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related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to engineering: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industry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consultancy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entrepreneurship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academia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public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sector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NGOs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</w:t>
      </w:r>
    </w:p>
    <w:p w:rsidR="00426A5B" w:rsidRDefault="006F56A9">
      <w:pPr>
        <w:widowControl w:val="0"/>
        <w:spacing w:before="800" w:line="240" w:lineRule="auto"/>
        <w:ind w:left="3"/>
        <w:rPr>
          <w:rFonts w:ascii="Times New Roman" w:eastAsia="Times New Roman" w:hAnsi="Times New Roman" w:cs="Times New Roman"/>
          <w:b/>
          <w:color w:val="144186"/>
        </w:rPr>
      </w:pPr>
      <w:r>
        <w:rPr>
          <w:rFonts w:ascii="Times New Roman" w:eastAsia="Times New Roman" w:hAnsi="Times New Roman" w:cs="Times New Roman"/>
          <w:b/>
          <w:color w:val="144186"/>
        </w:rPr>
        <w:t>EVALUATION PROCE</w:t>
      </w:r>
      <w:r>
        <w:rPr>
          <w:rFonts w:ascii="Times New Roman" w:eastAsia="Times New Roman" w:hAnsi="Times New Roman" w:cs="Times New Roman"/>
          <w:b/>
          <w:color w:val="144186"/>
        </w:rPr>
        <w:t xml:space="preserve">SS AND CRITERIA </w:t>
      </w:r>
    </w:p>
    <w:p w:rsidR="00426A5B" w:rsidRDefault="006F56A9">
      <w:pPr>
        <w:widowControl w:val="0"/>
        <w:spacing w:before="514" w:line="263" w:lineRule="auto"/>
        <w:ind w:left="2" w:firstLine="9"/>
        <w:jc w:val="both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The WFEO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Awards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Committee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members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will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give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mandate to an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independent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judging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panel,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which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shall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include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representatives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from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Gree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Electric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Appliances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 UNESCO Natural Sciences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Sector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least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three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national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or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internati</w:t>
      </w:r>
      <w:r>
        <w:rPr>
          <w:rFonts w:ascii="Times New Roman" w:eastAsia="Times New Roman" w:hAnsi="Times New Roman" w:cs="Times New Roman"/>
          <w:color w:val="144186"/>
        </w:rPr>
        <w:t xml:space="preserve">onal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professional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engineering institutions.  </w:t>
      </w:r>
    </w:p>
    <w:p w:rsidR="00426A5B" w:rsidRDefault="006F56A9">
      <w:pPr>
        <w:widowControl w:val="0"/>
        <w:spacing w:before="191" w:line="264" w:lineRule="auto"/>
        <w:ind w:left="1" w:right="-3" w:firstLine="10"/>
        <w:jc w:val="both"/>
        <w:rPr>
          <w:rFonts w:ascii="Times New Roman" w:eastAsia="Times New Roman" w:hAnsi="Times New Roman" w:cs="Times New Roman"/>
          <w:color w:val="144186"/>
        </w:rPr>
      </w:pPr>
      <w:proofErr w:type="spellStart"/>
      <w:r>
        <w:rPr>
          <w:rFonts w:ascii="Times New Roman" w:eastAsia="Times New Roman" w:hAnsi="Times New Roman" w:cs="Times New Roman"/>
          <w:color w:val="144186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panel’s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assessment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nominees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the Chair of the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Awards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Committee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will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make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recommendation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WFEO’s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Executive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Board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Medal’s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recipient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will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be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notified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September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2024. </w:t>
      </w:r>
    </w:p>
    <w:p w:rsidR="00426A5B" w:rsidRDefault="006F56A9">
      <w:pPr>
        <w:widowControl w:val="0"/>
        <w:spacing w:before="191" w:line="264" w:lineRule="auto"/>
        <w:ind w:left="1" w:right="-3" w:firstLine="10"/>
        <w:jc w:val="both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Award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</w:t>
      </w:r>
      <w:r>
        <w:rPr>
          <w:rFonts w:ascii="Times New Roman" w:eastAsia="Times New Roman" w:hAnsi="Times New Roman" w:cs="Times New Roman"/>
          <w:color w:val="144186"/>
        </w:rPr>
        <w:t>ommittee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will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reward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woman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engineer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, meeting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least one of the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criteria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and as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much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as possible all of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them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: </w:t>
      </w:r>
    </w:p>
    <w:p w:rsidR="00426A5B" w:rsidRDefault="006F56A9">
      <w:pPr>
        <w:widowControl w:val="0"/>
        <w:spacing w:before="178" w:line="240" w:lineRule="auto"/>
        <w:ind w:left="11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Outstanding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accomplishment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fields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of engineering </w:t>
      </w:r>
    </w:p>
    <w:p w:rsidR="00426A5B" w:rsidRDefault="006F56A9">
      <w:pPr>
        <w:widowControl w:val="0"/>
        <w:spacing w:before="54" w:line="240" w:lineRule="auto"/>
        <w:ind w:left="11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Outstanding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leadership in engineering  </w:t>
      </w:r>
    </w:p>
    <w:p w:rsidR="00426A5B" w:rsidRDefault="006F56A9">
      <w:pPr>
        <w:widowControl w:val="0"/>
        <w:spacing w:before="54" w:line="262" w:lineRule="auto"/>
        <w:ind w:left="10" w:right="2" w:firstLine="1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Outstanding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contributi</w:t>
      </w:r>
      <w:r>
        <w:rPr>
          <w:rFonts w:ascii="Times New Roman" w:eastAsia="Times New Roman" w:hAnsi="Times New Roman" w:cs="Times New Roman"/>
          <w:color w:val="144186"/>
        </w:rPr>
        <w:t xml:space="preserve">on to the attraction,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mentoring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and support of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women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engineering </w:t>
      </w:r>
    </w:p>
    <w:p w:rsidR="00426A5B" w:rsidRDefault="006F56A9">
      <w:pPr>
        <w:widowControl w:val="0"/>
        <w:spacing w:before="54" w:line="262" w:lineRule="auto"/>
        <w:ind w:left="10" w:right="2" w:firstLine="1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Outstanding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entrepreneurship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an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engineering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field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of an organisation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with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or social impact </w:t>
      </w:r>
    </w:p>
    <w:p w:rsidR="00426A5B" w:rsidRDefault="006F56A9">
      <w:pPr>
        <w:widowControl w:val="0"/>
        <w:spacing w:before="37" w:line="262" w:lineRule="auto"/>
        <w:ind w:right="-1"/>
        <w:jc w:val="both"/>
        <w:rPr>
          <w:rFonts w:ascii="Times New Roman" w:eastAsia="Times New Roman" w:hAnsi="Times New Roman" w:cs="Times New Roman"/>
          <w:color w:val="144186"/>
        </w:rPr>
      </w:pPr>
      <w:r>
        <w:rPr>
          <w:rFonts w:ascii="Times New Roman" w:eastAsia="Times New Roman" w:hAnsi="Times New Roman" w:cs="Times New Roman"/>
          <w:color w:val="144186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each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case,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evidence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these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accomplishments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sho</w:t>
      </w:r>
      <w:r>
        <w:rPr>
          <w:rFonts w:ascii="Times New Roman" w:eastAsia="Times New Roman" w:hAnsi="Times New Roman" w:cs="Times New Roman"/>
          <w:color w:val="144186"/>
        </w:rPr>
        <w:t>uld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be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provided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e.g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. patents,  publications, organisation performance,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evidence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of leadership positions,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supporting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44186"/>
        </w:rPr>
        <w:t>references</w:t>
      </w:r>
      <w:proofErr w:type="spellEnd"/>
      <w:r>
        <w:rPr>
          <w:rFonts w:ascii="Times New Roman" w:eastAsia="Times New Roman" w:hAnsi="Times New Roman" w:cs="Times New Roman"/>
          <w:color w:val="144186"/>
        </w:rPr>
        <w:t xml:space="preserve"> etc. </w:t>
      </w:r>
    </w:p>
    <w:p w:rsidR="00426A5B" w:rsidRDefault="00426A5B">
      <w:pPr>
        <w:shd w:val="clear" w:color="auto" w:fill="FFFFFF"/>
        <w:jc w:val="both"/>
        <w:rPr>
          <w:rFonts w:ascii="Times New Roman" w:eastAsia="Times New Roman" w:hAnsi="Times New Roman" w:cs="Times New Roman"/>
          <w:color w:val="144186"/>
        </w:rPr>
      </w:pPr>
    </w:p>
    <w:p w:rsidR="00426A5B" w:rsidRDefault="006F56A9">
      <w:pPr>
        <w:shd w:val="clear" w:color="auto" w:fill="FFFFFF"/>
        <w:jc w:val="both"/>
        <w:rPr>
          <w:rFonts w:ascii="Times New Roman" w:eastAsia="Times New Roman" w:hAnsi="Times New Roman" w:cs="Times New Roman"/>
          <w:color w:val="144186"/>
        </w:rPr>
      </w:pPr>
      <w:r>
        <w:br w:type="page"/>
      </w:r>
    </w:p>
    <w:p w:rsidR="00426A5B" w:rsidRDefault="00426A5B">
      <w:pPr>
        <w:shd w:val="clear" w:color="auto" w:fill="FFFFFF"/>
        <w:jc w:val="both"/>
        <w:rPr>
          <w:rFonts w:ascii="Times New Roman" w:eastAsia="Times New Roman" w:hAnsi="Times New Roman" w:cs="Times New Roman"/>
          <w:color w:val="144186"/>
        </w:rPr>
      </w:pPr>
    </w:p>
    <w:p w:rsidR="00426A5B" w:rsidRDefault="006F5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  <w:t xml:space="preserve">2024 WFEO GREE </w:t>
      </w:r>
      <w:proofErr w:type="spellStart"/>
      <w:r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  <w:t>Women</w:t>
      </w:r>
      <w:proofErr w:type="spellEnd"/>
      <w:r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  <w:t xml:space="preserve"> in Engineering </w:t>
      </w:r>
      <w:proofErr w:type="spellStart"/>
      <w:r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  <w:t>Award</w:t>
      </w:r>
      <w:proofErr w:type="spellEnd"/>
    </w:p>
    <w:p w:rsidR="00426A5B" w:rsidRDefault="00426A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NOMINATION FORM</w:t>
      </w:r>
    </w:p>
    <w:p w:rsidR="00426A5B" w:rsidRDefault="006F5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in English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sent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31 August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wfeo-aw</w:t>
      </w:r>
      <w:proofErr w:type="spellEnd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ards</w:t>
      </w:r>
      <w:proofErr w:type="spellEnd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@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wfeo</w:t>
      </w:r>
      <w:proofErr w:type="spellEnd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org</w:t>
      </w:r>
      <w:proofErr w:type="spellEnd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 w:rsidRPr="006F56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F56A9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 w:rsidRPr="006F56A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6F56A9">
        <w:rPr>
          <w:rFonts w:ascii="Times New Roman" w:eastAsia="Times New Roman" w:hAnsi="Times New Roman" w:cs="Times New Roman"/>
          <w:sz w:val="24"/>
          <w:szCs w:val="24"/>
        </w:rPr>
        <w:t>spaces</w:t>
      </w:r>
      <w:proofErr w:type="spellEnd"/>
      <w:r w:rsidRPr="006F56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6A5B" w:rsidRDefault="006F56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checklist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 items have been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A5B" w:rsidRDefault="006F56A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A: Background Data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nominated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6A5B" w:rsidRDefault="006F56A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B: Description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accom</w:t>
      </w:r>
      <w:r>
        <w:rPr>
          <w:rFonts w:ascii="Times New Roman" w:eastAsia="Times New Roman" w:hAnsi="Times New Roman" w:cs="Times New Roman"/>
          <w:sz w:val="24"/>
          <w:szCs w:val="24"/>
        </w:rPr>
        <w:t>plishments</w:t>
      </w:r>
      <w:proofErr w:type="spellEnd"/>
    </w:p>
    <w:p w:rsidR="00426A5B" w:rsidRDefault="006F56A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Endorsement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contact information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one to four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document)</w:t>
      </w:r>
    </w:p>
    <w:p w:rsidR="00426A5B" w:rsidRDefault="006F56A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D: Security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nomination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future occasions)</w:t>
      </w:r>
    </w:p>
    <w:p w:rsidR="00426A5B" w:rsidRDefault="00426A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pBdr>
          <w:bottom w:val="single" w:sz="6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E558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E558C"/>
          <w:sz w:val="32"/>
          <w:szCs w:val="32"/>
        </w:rPr>
        <w:t>BACKGROUND DATA FOR T</w:t>
      </w:r>
      <w:r>
        <w:rPr>
          <w:rFonts w:ascii="Times New Roman" w:eastAsia="Times New Roman" w:hAnsi="Times New Roman" w:cs="Times New Roman"/>
          <w:b/>
          <w:color w:val="0E558C"/>
          <w:sz w:val="32"/>
          <w:szCs w:val="32"/>
        </w:rPr>
        <w:t>HE NOMINATED ENGINEER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26A5B" w:rsidRDefault="00426A5B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and </w:t>
      </w:r>
      <w:proofErr w:type="spellStart"/>
      <w:r>
        <w:rPr>
          <w:rFonts w:ascii="Times New Roman" w:eastAsia="Times New Roman" w:hAnsi="Times New Roman" w:cs="Times New Roman"/>
        </w:rPr>
        <w:t>surname</w:t>
      </w:r>
      <w:proofErr w:type="spellEnd"/>
      <w:r>
        <w:rPr>
          <w:rFonts w:ascii="Times New Roman" w:eastAsia="Times New Roman" w:hAnsi="Times New Roman" w:cs="Times New Roman"/>
        </w:rPr>
        <w:t>*: ____________________________________________________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of </w:t>
      </w:r>
      <w:proofErr w:type="spellStart"/>
      <w:r>
        <w:rPr>
          <w:rFonts w:ascii="Times New Roman" w:eastAsia="Times New Roman" w:hAnsi="Times New Roman" w:cs="Times New Roman"/>
        </w:rPr>
        <w:t>Birth</w:t>
      </w:r>
      <w:proofErr w:type="spellEnd"/>
      <w:r>
        <w:rPr>
          <w:rFonts w:ascii="Times New Roman" w:eastAsia="Times New Roman" w:hAnsi="Times New Roman" w:cs="Times New Roman"/>
        </w:rPr>
        <w:t xml:space="preserve"> DD/MM/YYYY*: ___________________________________________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Citizen*: _______________________________________________________________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job*: ____________________________________________________________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Position*: _______________________________________________________________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e-mail</w:t>
      </w:r>
      <w:proofErr w:type="gramEnd"/>
      <w:r>
        <w:rPr>
          <w:rFonts w:ascii="Times New Roman" w:eastAsia="Times New Roman" w:hAnsi="Times New Roman" w:cs="Times New Roman"/>
        </w:rPr>
        <w:t>*: _________________________________________________________________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426A5B">
      <w:pPr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*: _____________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DD/MM/YYYY</w:t>
      </w:r>
    </w:p>
    <w:p w:rsidR="00426A5B" w:rsidRDefault="00426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attach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CV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preferably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max 2 pages)</w:t>
      </w:r>
    </w:p>
    <w:p w:rsidR="00426A5B" w:rsidRDefault="00426A5B">
      <w:pPr>
        <w:widowControl w:val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26A5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26A5B" w:rsidRDefault="00426A5B">
            <w:pPr>
              <w:widowControl w:val="0"/>
              <w:spacing w:before="28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E4194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26A5B" w:rsidRDefault="00426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E419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26A5B" w:rsidRDefault="00426A5B">
            <w:pPr>
              <w:widowControl w:val="0"/>
              <w:spacing w:before="62" w:line="240" w:lineRule="auto"/>
              <w:jc w:val="right"/>
              <w:rPr>
                <w:rFonts w:ascii="Times New Roman" w:eastAsia="Times New Roman" w:hAnsi="Times New Roman" w:cs="Times New Roman"/>
                <w:color w:val="1593CB"/>
                <w:sz w:val="24"/>
                <w:szCs w:val="24"/>
              </w:rPr>
            </w:pPr>
          </w:p>
        </w:tc>
      </w:tr>
      <w:tr w:rsidR="00426A5B">
        <w:trPr>
          <w:cantSplit/>
        </w:trPr>
        <w:tc>
          <w:tcPr>
            <w:tcW w:w="2834" w:type="dxa"/>
            <w:vMerge/>
            <w:shd w:val="clear" w:color="auto" w:fill="auto"/>
          </w:tcPr>
          <w:p w:rsidR="00426A5B" w:rsidRDefault="00426A5B">
            <w:pPr>
              <w:widowControl w:val="0"/>
              <w:rPr>
                <w:rFonts w:ascii="Times New Roman" w:eastAsia="Times New Roman" w:hAnsi="Times New Roman" w:cs="Times New Roman"/>
                <w:color w:val="1593CB"/>
                <w:sz w:val="24"/>
                <w:szCs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26A5B" w:rsidRDefault="00426A5B">
            <w:pPr>
              <w:widowControl w:val="0"/>
              <w:spacing w:before="57" w:after="85" w:line="240" w:lineRule="auto"/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</w:pPr>
          </w:p>
        </w:tc>
      </w:tr>
      <w:tr w:rsidR="00426A5B">
        <w:trPr>
          <w:cantSplit/>
          <w:trHeight w:val="260"/>
        </w:trPr>
        <w:tc>
          <w:tcPr>
            <w:tcW w:w="2834" w:type="dxa"/>
            <w:vMerge/>
            <w:shd w:val="clear" w:color="auto" w:fill="auto"/>
          </w:tcPr>
          <w:p w:rsidR="00426A5B" w:rsidRDefault="00426A5B">
            <w:pPr>
              <w:widowControl w:val="0"/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26A5B" w:rsidRDefault="00426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</w:pPr>
          </w:p>
        </w:tc>
      </w:tr>
    </w:tbl>
    <w:p w:rsidR="00426A5B" w:rsidRDefault="00426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widowControl w:val="0"/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smallCaps/>
          <w:color w:val="0E558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E558C"/>
          <w:sz w:val="32"/>
          <w:szCs w:val="32"/>
        </w:rPr>
        <w:lastRenderedPageBreak/>
        <w:t xml:space="preserve">B. </w:t>
      </w:r>
      <w:r>
        <w:rPr>
          <w:rFonts w:ascii="Times New Roman" w:eastAsia="Times New Roman" w:hAnsi="Times New Roman" w:cs="Times New Roman"/>
          <w:b/>
          <w:color w:val="0E558C"/>
          <w:sz w:val="32"/>
          <w:szCs w:val="32"/>
        </w:rPr>
        <w:t>DESCRIPTION OF ACCOMPLISHMENTS</w:t>
      </w:r>
    </w:p>
    <w:tbl>
      <w:tblPr>
        <w:tblStyle w:val="a0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426A5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426A5B" w:rsidRDefault="00426A5B">
            <w:pPr>
              <w:widowControl w:val="0"/>
              <w:spacing w:line="240" w:lineRule="auto"/>
              <w:ind w:right="283"/>
              <w:rPr>
                <w:rFonts w:ascii="Times New Roman" w:eastAsia="Times New Roman" w:hAnsi="Times New Roman" w:cs="Times New Roman"/>
                <w:b/>
                <w:smallCaps/>
                <w:color w:val="0E4194"/>
                <w:sz w:val="24"/>
                <w:szCs w:val="24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426A5B" w:rsidRDefault="006F56A9">
            <w:pPr>
              <w:widowControl w:val="0"/>
              <w:spacing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402C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C24"/>
                <w:sz w:val="24"/>
                <w:szCs w:val="24"/>
              </w:rPr>
              <w:t xml:space="preserve"> </w:t>
            </w:r>
          </w:p>
        </w:tc>
      </w:tr>
    </w:tbl>
    <w:p w:rsidR="00426A5B" w:rsidRDefault="006F56A9">
      <w:pPr>
        <w:widowContro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[Insert a description of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accomplishments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in relation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least one, and as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criteria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as possible: max. 250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section]</w:t>
      </w:r>
    </w:p>
    <w:p w:rsidR="00426A5B" w:rsidRDefault="006F56A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Outstanding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accomplishment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engineering</w:t>
      </w: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Outstanding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leadership in engineering </w:t>
      </w: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Outstanding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contribution to the attraction,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support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engineering</w:t>
      </w: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numPr>
          <w:ilvl w:val="0"/>
          <w:numId w:val="6"/>
        </w:num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Outstanding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entrepreneurship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engineering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an organisation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social impact</w:t>
      </w: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case.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evidence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accomplishments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provided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patents, publications, organisation performance,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evidence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of leadership positions,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supporting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etc.</w:t>
      </w:r>
    </w:p>
    <w:p w:rsidR="00426A5B" w:rsidRDefault="00426A5B">
      <w:pPr>
        <w:widowControl w:val="0"/>
        <w:rPr>
          <w:rFonts w:ascii="Times New Roman" w:eastAsia="Times New Roman" w:hAnsi="Times New Roman" w:cs="Times New Roman"/>
          <w:color w:val="3F3A38"/>
          <w:sz w:val="24"/>
          <w:szCs w:val="24"/>
        </w:rPr>
      </w:pPr>
    </w:p>
    <w:tbl>
      <w:tblPr>
        <w:tblStyle w:val="a1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426A5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426A5B" w:rsidRDefault="006F56A9">
            <w:pPr>
              <w:widowControl w:val="0"/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mallCaps/>
                <w:color w:val="0E41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4194"/>
                <w:sz w:val="24"/>
                <w:szCs w:val="24"/>
              </w:rPr>
              <w:t>LIST OF 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26A5B" w:rsidRDefault="006F56A9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402C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2C24"/>
                <w:sz w:val="24"/>
                <w:szCs w:val="24"/>
                <w:lang w:val="fr-FR"/>
              </w:rPr>
              <w:drawing>
                <wp:inline distT="0" distB="0" distL="0" distR="0">
                  <wp:extent cx="4791710" cy="8763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10" cy="87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402C24"/>
                <w:sz w:val="24"/>
                <w:szCs w:val="24"/>
              </w:rPr>
              <w:t xml:space="preserve"> </w:t>
            </w:r>
          </w:p>
        </w:tc>
      </w:tr>
    </w:tbl>
    <w:p w:rsidR="00426A5B" w:rsidRDefault="00426A5B">
      <w:pPr>
        <w:widowControl w:val="0"/>
        <w:rPr>
          <w:rFonts w:ascii="Times New Roman" w:eastAsia="Times New Roman" w:hAnsi="Times New Roman" w:cs="Times New Roman"/>
          <w:color w:val="3F3A38"/>
          <w:sz w:val="24"/>
          <w:szCs w:val="24"/>
        </w:rPr>
      </w:pPr>
    </w:p>
    <w:tbl>
      <w:tblPr>
        <w:tblStyle w:val="a2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426A5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26A5B" w:rsidRDefault="00426A5B">
            <w:pPr>
              <w:widowControl w:val="0"/>
              <w:spacing w:before="23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E4194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426A5B" w:rsidRDefault="006F56A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 xml:space="preserve">publications or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>;</w:t>
            </w:r>
          </w:p>
          <w:p w:rsidR="00426A5B" w:rsidRDefault="006F56A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>;</w:t>
            </w:r>
          </w:p>
          <w:p w:rsidR="00426A5B" w:rsidRDefault="006F56A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 xml:space="preserve">photos about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>;</w:t>
            </w:r>
          </w:p>
          <w:p w:rsidR="00426A5B" w:rsidRDefault="006F56A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3A38"/>
                <w:sz w:val="24"/>
                <w:szCs w:val="24"/>
              </w:rPr>
              <w:t>book</w:t>
            </w:r>
          </w:p>
        </w:tc>
      </w:tr>
    </w:tbl>
    <w:p w:rsidR="00426A5B" w:rsidRDefault="00426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nominating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                                              Date *: _____________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44186"/>
          <w:sz w:val="28"/>
          <w:szCs w:val="28"/>
        </w:rPr>
      </w:pPr>
    </w:p>
    <w:p w:rsidR="00426A5B" w:rsidRDefault="00426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E558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E558C"/>
          <w:sz w:val="32"/>
          <w:szCs w:val="32"/>
        </w:rPr>
        <w:t>C: ENDORSEMENT LETTERS</w:t>
      </w:r>
    </w:p>
    <w:p w:rsidR="00426A5B" w:rsidRDefault="00426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Letters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least one and no more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four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individuals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whose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contact emails must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listed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attach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corresponding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supporting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letters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Word 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format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*: _____________________________________________________________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Email*: _________________________________________________________________________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  Name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contact email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* 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* (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Attach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document)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   Name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contact email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* (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Attach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document)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Name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contact email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* (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Attach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document)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Name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contact email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* (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Attach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document)</w:t>
      </w:r>
    </w:p>
    <w:p w:rsidR="00426A5B" w:rsidRDefault="0042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26A5B" w:rsidRDefault="006F56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26A5B" w:rsidRDefault="006F56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26A5B" w:rsidRDefault="006F56A9">
      <w:pPr>
        <w:widowControl w:val="0"/>
        <w:tabs>
          <w:tab w:val="center" w:pos="4513"/>
          <w:tab w:val="right" w:pos="9026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E558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E558C"/>
          <w:sz w:val="32"/>
          <w:szCs w:val="32"/>
        </w:rPr>
        <w:lastRenderedPageBreak/>
        <w:t xml:space="preserve"> D: SECURITY &amp; PRIVACY INFORMATION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PREAMBLE</w:t>
      </w:r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World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Federation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Engineers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Organizations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(WFEO)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Protection Policy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describe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practices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regarding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collection, use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disclosure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obtained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hrough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application for one of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awards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managed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WFEO.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for WFEO in accordance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defined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the French data protection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as the “Loi Informatique et Libertés” of 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January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1978,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amended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(EU) 2016/679 of 27 April 2016 on the protection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natural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regard to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hereafter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“GDPR”).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policy</w:t>
      </w:r>
      <w:proofErr w:type="spellEnd"/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Because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respect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implemented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procedures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ensure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safely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securely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responsibly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The objective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explain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collection practices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Policy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amended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time. The applicable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Policy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one in force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date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application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sent and/or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communications.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Definition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of the Data Controller</w:t>
      </w:r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WFEO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controller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defined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protection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particular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French data protection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as the “Loi Informatique et Libertés” of 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January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1978,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amended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and the GDPR.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WFEO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 international, non-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auspices of the United Nations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Cultural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(UNESCO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in Paris. It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cooperates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national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institutions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lead profession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applying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engineering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constructively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resolve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international and national issues for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benefit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humanity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WFEO’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Secretariat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located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Maison de l'Unesco - 1, rue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- 75015 Paris, France. 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mail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secretariat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 xml:space="preserve">@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wfeo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org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 xml:space="preserve"> </w:t>
      </w:r>
      <w:r w:rsidRPr="006F56A9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(</w:t>
      </w:r>
      <w:proofErr w:type="spellStart"/>
      <w:r w:rsidRPr="006F56A9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without</w:t>
      </w:r>
      <w:proofErr w:type="spellEnd"/>
      <w:r w:rsidRPr="006F56A9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the </w:t>
      </w:r>
      <w:proofErr w:type="spellStart"/>
      <w:r w:rsidRPr="006F56A9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spaces</w:t>
      </w:r>
      <w:proofErr w:type="spellEnd"/>
      <w:r w:rsidRPr="006F56A9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)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3. The data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collect</w:t>
      </w:r>
      <w:proofErr w:type="spellEnd"/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data”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information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identifies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and/or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directly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indirectly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collected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telephone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email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birthday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delivery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invoicing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experiences</w:t>
      </w:r>
      <w:proofErr w:type="spellEnd"/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</w:p>
    <w:p w:rsidR="00426A5B" w:rsidRDefault="006F56A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necessary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submit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nomination for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award</w:t>
      </w:r>
      <w:proofErr w:type="spellEnd"/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4.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Method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collect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receive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data</w:t>
      </w:r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collected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on the occasion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direct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indirect application for one of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prizes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managed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WFEO.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5. Objectives of the collection of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data</w:t>
      </w:r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Evaluating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business for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purpose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awarding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sole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purpose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collecting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submitting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application,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WFEO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communicate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information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channels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basis for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explicit consent,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exercise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right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withdraw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consent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time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contacting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protection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officer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6.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Retention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period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data</w:t>
      </w:r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data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retained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for a maximum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two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years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application. 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maximum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retention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expires,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delete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systems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7.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Recipients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data</w:t>
      </w:r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the WFEO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Secretariat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protection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strictly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controlled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complies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GDPR.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if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awarded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transmitted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the main sponsors of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are not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transmitted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parties for commercial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purposes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ensure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sufficient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protection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transferred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standard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contractual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clauses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European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Commission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consult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contacting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protection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officer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8.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rights</w:t>
      </w:r>
      <w:proofErr w:type="spellEnd"/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der the GDPR,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are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follows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26A5B" w:rsidRDefault="006F56A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Right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have the right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obtain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transparent and intelligible information on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and 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information.</w:t>
      </w:r>
    </w:p>
    <w:p w:rsidR="00426A5B" w:rsidRDefault="006F56A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Right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have the right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retained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WFEO.</w:t>
      </w:r>
    </w:p>
    <w:p w:rsidR="00426A5B" w:rsidRDefault="006F56A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Right to rectification: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have the right to have WFEO correct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if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inaccurate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and/or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complete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incomplete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6F56A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ght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erasure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/right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forgotten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have the right to have WFEO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data. </w:t>
      </w: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Right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restrict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have the right to have WFEO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restrict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and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withdraw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consent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regarding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consent.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 xml:space="preserve">Article 9. Applicable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  <w:t>law</w:t>
      </w:r>
      <w:proofErr w:type="spellEnd"/>
    </w:p>
    <w:p w:rsidR="00426A5B" w:rsidRDefault="00426A5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Policy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French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agree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I do not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agree</w:t>
      </w:r>
      <w:proofErr w:type="spellEnd"/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25400</wp:posOffset>
                </wp:positionV>
                <wp:extent cx="103127" cy="12267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7137" y="3731362"/>
                          <a:ext cx="77727" cy="97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26A5B" w:rsidRDefault="00426A5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25400</wp:posOffset>
                </wp:positionV>
                <wp:extent cx="103127" cy="122677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7" cy="122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38100</wp:posOffset>
                </wp:positionV>
                <wp:extent cx="103127" cy="12267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7137" y="3731362"/>
                          <a:ext cx="77727" cy="97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26A5B" w:rsidRDefault="00426A5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38100</wp:posOffset>
                </wp:positionV>
                <wp:extent cx="103127" cy="122677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7" cy="122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6A5B" w:rsidRDefault="00426A5B">
      <w:pPr>
        <w:widowControl w:val="0"/>
        <w:tabs>
          <w:tab w:val="left" w:pos="5913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&amp;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___________________                                 Date: _____________</w:t>
      </w:r>
    </w:p>
    <w:p w:rsidR="00426A5B" w:rsidRDefault="006F56A9">
      <w:pPr>
        <w:widowControl w:val="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DD/MM/YYYY</w:t>
      </w: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426A5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nominee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selected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on a future occasion,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box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below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26A5B" w:rsidRDefault="006F56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drawing>
          <wp:inline distT="0" distB="0" distL="0" distR="0">
            <wp:extent cx="254000" cy="23685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drawing>
          <wp:inline distT="0" distB="0" distL="0" distR="0">
            <wp:extent cx="254000" cy="23685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  </w:t>
      </w:r>
    </w:p>
    <w:p w:rsidR="00426A5B" w:rsidRDefault="00426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A5B" w:rsidRDefault="00426A5B"/>
    <w:sectPr w:rsidR="00426A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attrocento Sans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2CE"/>
    <w:multiLevelType w:val="multilevel"/>
    <w:tmpl w:val="81809BF4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</w:rPr>
    </w:lvl>
  </w:abstractNum>
  <w:abstractNum w:abstractNumId="1">
    <w:nsid w:val="34247BEB"/>
    <w:multiLevelType w:val="multilevel"/>
    <w:tmpl w:val="51A0FF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7113A5"/>
    <w:multiLevelType w:val="multilevel"/>
    <w:tmpl w:val="92B0F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46CF24C1"/>
    <w:multiLevelType w:val="multilevel"/>
    <w:tmpl w:val="7ABAAA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E9C63AD"/>
    <w:multiLevelType w:val="multilevel"/>
    <w:tmpl w:val="5F162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BCF08B2"/>
    <w:multiLevelType w:val="multilevel"/>
    <w:tmpl w:val="8EE091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6A5B"/>
    <w:rsid w:val="00426A5B"/>
    <w:rsid w:val="006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mailto:wfeo-awards@wfeo.or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1954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3</cp:revision>
  <dcterms:created xsi:type="dcterms:W3CDTF">2024-08-29T11:11:00Z</dcterms:created>
  <dcterms:modified xsi:type="dcterms:W3CDTF">2024-08-29T11:15:00Z</dcterms:modified>
</cp:coreProperties>
</file>